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C6641" w14:textId="24F638E9" w:rsidR="00DF33C7" w:rsidRDefault="00DF33C7" w:rsidP="00DF33C7">
      <w:pPr>
        <w:rPr>
          <w:b/>
          <w:bCs/>
          <w:sz w:val="40"/>
          <w:szCs w:val="40"/>
        </w:rPr>
      </w:pPr>
      <w:r w:rsidRPr="00A60C13">
        <w:rPr>
          <w:b/>
          <w:bCs/>
          <w:sz w:val="32"/>
          <w:szCs w:val="32"/>
        </w:rPr>
        <w:t xml:space="preserve">Form </w:t>
      </w:r>
      <w:r>
        <w:rPr>
          <w:b/>
          <w:bCs/>
          <w:sz w:val="32"/>
          <w:szCs w:val="32"/>
        </w:rPr>
        <w:t xml:space="preserve">D           </w:t>
      </w:r>
    </w:p>
    <w:p w14:paraId="258BA6CE" w14:textId="06833287" w:rsidR="00DF33C7" w:rsidRDefault="00DF33C7" w:rsidP="00DF33C7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Appeal Letter</w:t>
      </w:r>
    </w:p>
    <w:p w14:paraId="798AE27B" w14:textId="517B3C21" w:rsidR="00DF33C7" w:rsidRDefault="00DF33C7" w:rsidP="00DF33C7">
      <w:pPr>
        <w:rPr>
          <w:sz w:val="28"/>
          <w:szCs w:val="28"/>
        </w:rPr>
      </w:pPr>
      <w:r w:rsidRPr="00DF33C7">
        <w:rPr>
          <w:sz w:val="28"/>
          <w:szCs w:val="28"/>
        </w:rPr>
        <w:t xml:space="preserve">This letter </w:t>
      </w:r>
      <w:proofErr w:type="gramStart"/>
      <w:r>
        <w:rPr>
          <w:sz w:val="28"/>
          <w:szCs w:val="28"/>
        </w:rPr>
        <w:t>must be</w:t>
      </w:r>
      <w:r w:rsidRPr="00DF33C7">
        <w:rPr>
          <w:sz w:val="28"/>
          <w:szCs w:val="28"/>
        </w:rPr>
        <w:t xml:space="preserve"> submitted</w:t>
      </w:r>
      <w:proofErr w:type="gramEnd"/>
      <w:r w:rsidRPr="00DF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appeal a decision by </w:t>
      </w:r>
      <w:proofErr w:type="spellStart"/>
      <w:r>
        <w:rPr>
          <w:sz w:val="28"/>
          <w:szCs w:val="28"/>
        </w:rPr>
        <w:t>BEEnow</w:t>
      </w:r>
      <w:proofErr w:type="spellEnd"/>
      <w:r>
        <w:rPr>
          <w:sz w:val="28"/>
          <w:szCs w:val="28"/>
        </w:rPr>
        <w:t xml:space="preserve"> not to accept the documentation of a particular credit unit.  A separate letter is required for each credit-unit </w:t>
      </w:r>
      <w:proofErr w:type="gramStart"/>
      <w:r>
        <w:rPr>
          <w:sz w:val="28"/>
          <w:szCs w:val="28"/>
        </w:rPr>
        <w:t>being appealed</w:t>
      </w:r>
      <w:proofErr w:type="gramEnd"/>
      <w:r>
        <w:rPr>
          <w:sz w:val="28"/>
          <w:szCs w:val="28"/>
        </w:rPr>
        <w:t>.</w:t>
      </w:r>
    </w:p>
    <w:p w14:paraId="7FBE91AE" w14:textId="4CE7BC4B" w:rsidR="00AF5036" w:rsidRDefault="00AF5036" w:rsidP="00DF33C7">
      <w:pPr>
        <w:rPr>
          <w:sz w:val="28"/>
          <w:szCs w:val="28"/>
        </w:rPr>
      </w:pPr>
    </w:p>
    <w:p w14:paraId="6DAA85AE" w14:textId="77777777" w:rsidR="00AF5036" w:rsidRDefault="00AF5036" w:rsidP="00AF5036">
      <w:pPr>
        <w:rPr>
          <w:sz w:val="28"/>
          <w:szCs w:val="28"/>
        </w:rPr>
      </w:pPr>
      <w:r>
        <w:rPr>
          <w:sz w:val="28"/>
          <w:szCs w:val="28"/>
        </w:rPr>
        <w:t>Name of Credit-unit: ______________________________________________</w:t>
      </w:r>
    </w:p>
    <w:p w14:paraId="41D76311" w14:textId="77777777" w:rsidR="00AF5036" w:rsidRDefault="00AF5036" w:rsidP="00AF5036">
      <w:pPr>
        <w:rPr>
          <w:sz w:val="28"/>
          <w:szCs w:val="28"/>
        </w:rPr>
      </w:pPr>
      <w:r>
        <w:rPr>
          <w:sz w:val="28"/>
          <w:szCs w:val="28"/>
        </w:rPr>
        <w:t xml:space="preserve">Number of the Credit Unit (e.g. </w:t>
      </w:r>
      <w:proofErr w:type="spellStart"/>
      <w:r>
        <w:rPr>
          <w:sz w:val="28"/>
          <w:szCs w:val="28"/>
        </w:rPr>
        <w:t>1.a.i</w:t>
      </w:r>
      <w:proofErr w:type="spellEnd"/>
      <w:r>
        <w:rPr>
          <w:sz w:val="28"/>
          <w:szCs w:val="28"/>
        </w:rPr>
        <w:t>. for Academic Category, Curriculum, Studio courses):  ________________</w:t>
      </w:r>
    </w:p>
    <w:p w14:paraId="712F5B4A" w14:textId="7F004A94" w:rsidR="00AF5036" w:rsidRDefault="00AF5036" w:rsidP="00DF33C7">
      <w:pPr>
        <w:rPr>
          <w:sz w:val="28"/>
          <w:szCs w:val="28"/>
        </w:rPr>
      </w:pPr>
    </w:p>
    <w:p w14:paraId="7ED67C59" w14:textId="4460B148" w:rsidR="00300DF5" w:rsidRPr="00A60C13" w:rsidRDefault="00AF5036" w:rsidP="00A60C13">
      <w:pPr>
        <w:rPr>
          <w:sz w:val="28"/>
          <w:szCs w:val="28"/>
        </w:rPr>
      </w:pPr>
      <w:r>
        <w:rPr>
          <w:sz w:val="28"/>
          <w:szCs w:val="28"/>
        </w:rPr>
        <w:t xml:space="preserve">Explanation of why </w:t>
      </w:r>
      <w:proofErr w:type="spellStart"/>
      <w:r>
        <w:rPr>
          <w:sz w:val="28"/>
          <w:szCs w:val="28"/>
        </w:rPr>
        <w:t>BEEnow</w:t>
      </w:r>
      <w:proofErr w:type="spellEnd"/>
      <w:r>
        <w:rPr>
          <w:sz w:val="28"/>
          <w:szCs w:val="28"/>
        </w:rPr>
        <w:t xml:space="preserve"> should reconsider the rejection of a particular credit-unit.</w:t>
      </w:r>
      <w:bookmarkStart w:id="0" w:name="_GoBack"/>
      <w:bookmarkEnd w:id="0"/>
    </w:p>
    <w:sectPr w:rsidR="00300DF5" w:rsidRPr="00A60C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75AC9" w14:textId="77777777" w:rsidR="00EC1E6C" w:rsidRDefault="00EC1E6C" w:rsidP="003909FD">
      <w:pPr>
        <w:spacing w:after="0" w:line="240" w:lineRule="auto"/>
      </w:pPr>
      <w:r>
        <w:separator/>
      </w:r>
    </w:p>
  </w:endnote>
  <w:endnote w:type="continuationSeparator" w:id="0">
    <w:p w14:paraId="2698D72E" w14:textId="77777777" w:rsidR="00EC1E6C" w:rsidRDefault="00EC1E6C" w:rsidP="0039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D4A1B" w14:textId="77777777" w:rsidR="00EC1E6C" w:rsidRDefault="00EC1E6C" w:rsidP="003909FD">
      <w:pPr>
        <w:spacing w:after="0" w:line="240" w:lineRule="auto"/>
      </w:pPr>
      <w:r>
        <w:separator/>
      </w:r>
    </w:p>
  </w:footnote>
  <w:footnote w:type="continuationSeparator" w:id="0">
    <w:p w14:paraId="7B498D11" w14:textId="77777777" w:rsidR="00EC1E6C" w:rsidRDefault="00EC1E6C" w:rsidP="0039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188D" w14:textId="24FE20F7" w:rsidR="003909FD" w:rsidRDefault="003909FD">
    <w:pPr>
      <w:pStyle w:val="Header"/>
    </w:pPr>
    <w:r>
      <w:rPr>
        <w:noProof/>
      </w:rPr>
      <w:drawing>
        <wp:inline distT="0" distB="0" distL="0" distR="0" wp14:anchorId="44436093" wp14:editId="28C0FE3D">
          <wp:extent cx="1847850" cy="481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658" cy="48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13"/>
    <w:rsid w:val="002765A5"/>
    <w:rsid w:val="00300DF5"/>
    <w:rsid w:val="003909FD"/>
    <w:rsid w:val="00516F5C"/>
    <w:rsid w:val="005A114D"/>
    <w:rsid w:val="00736D35"/>
    <w:rsid w:val="008E1EE2"/>
    <w:rsid w:val="00975E07"/>
    <w:rsid w:val="00A60C13"/>
    <w:rsid w:val="00AF5036"/>
    <w:rsid w:val="00B853AD"/>
    <w:rsid w:val="00BD4F6D"/>
    <w:rsid w:val="00C4218C"/>
    <w:rsid w:val="00CD7DF3"/>
    <w:rsid w:val="00D11F4D"/>
    <w:rsid w:val="00DF33C7"/>
    <w:rsid w:val="00EC1E6C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3F43C"/>
  <w15:chartTrackingRefBased/>
  <w15:docId w15:val="{DADEBAEA-E787-4833-A0CC-5A3F4964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FD"/>
  </w:style>
  <w:style w:type="paragraph" w:styleId="Footer">
    <w:name w:val="footer"/>
    <w:basedOn w:val="Normal"/>
    <w:link w:val="FooterChar"/>
    <w:uiPriority w:val="99"/>
    <w:unhideWhenUsed/>
    <w:rsid w:val="0039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Lechner</dc:creator>
  <cp:keywords/>
  <dc:description/>
  <cp:lastModifiedBy>Andrasik Andrasik</cp:lastModifiedBy>
  <cp:revision>3</cp:revision>
  <dcterms:created xsi:type="dcterms:W3CDTF">2020-02-07T16:16:00Z</dcterms:created>
  <dcterms:modified xsi:type="dcterms:W3CDTF">2020-02-07T16:19:00Z</dcterms:modified>
</cp:coreProperties>
</file>